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34" w:rsidRDefault="000C78A2">
      <w:pPr>
        <w:pStyle w:val="Standarduser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海洋委員會補助大專校院學生專題研究計畫</w:t>
      </w:r>
    </w:p>
    <w:p w:rsidR="00C30E34" w:rsidRDefault="000C78A2">
      <w:pPr>
        <w:pStyle w:val="Standarduser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研究計畫書</w:t>
      </w:r>
      <w:r>
        <w:rPr>
          <w:rFonts w:ascii="標楷體" w:eastAsia="標楷體" w:hAnsi="標楷體"/>
          <w:b/>
          <w:sz w:val="36"/>
          <w:szCs w:val="36"/>
        </w:rPr>
        <w:t>(</w:t>
      </w:r>
      <w:r>
        <w:rPr>
          <w:rFonts w:ascii="標楷體" w:eastAsia="標楷體" w:hAnsi="標楷體"/>
          <w:b/>
          <w:sz w:val="36"/>
          <w:szCs w:val="36"/>
        </w:rPr>
        <w:t>範本</w:t>
      </w:r>
      <w:r>
        <w:rPr>
          <w:rFonts w:ascii="標楷體" w:eastAsia="標楷體" w:hAnsi="標楷體"/>
          <w:b/>
          <w:sz w:val="36"/>
          <w:szCs w:val="36"/>
        </w:rPr>
        <w:t>)</w:t>
      </w:r>
    </w:p>
    <w:p w:rsidR="00C30E34" w:rsidRDefault="00C30E34">
      <w:pPr>
        <w:pStyle w:val="Standarduser"/>
        <w:spacing w:line="3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C30E34" w:rsidRDefault="000C78A2">
      <w:pPr>
        <w:pStyle w:val="a5"/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壹、基本資料</w:t>
      </w:r>
    </w:p>
    <w:p w:rsidR="00C30E34" w:rsidRDefault="000C78A2">
      <w:pPr>
        <w:pStyle w:val="a5"/>
        <w:numPr>
          <w:ilvl w:val="0"/>
          <w:numId w:val="6"/>
        </w:numPr>
        <w:spacing w:line="46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學校：</w:t>
      </w:r>
      <w:r>
        <w:rPr>
          <w:rFonts w:ascii="標楷體" w:eastAsia="標楷體" w:hAnsi="標楷體"/>
          <w:color w:val="A6A6A6"/>
          <w:sz w:val="28"/>
          <w:szCs w:val="28"/>
        </w:rPr>
        <w:t>國立</w:t>
      </w:r>
      <w:r>
        <w:rPr>
          <w:rFonts w:ascii="標楷體" w:eastAsia="標楷體" w:hAnsi="標楷體"/>
          <w:color w:val="A6A6A6"/>
          <w:sz w:val="28"/>
          <w:szCs w:val="28"/>
        </w:rPr>
        <w:t>OO</w:t>
      </w:r>
      <w:r>
        <w:rPr>
          <w:rFonts w:ascii="標楷體" w:eastAsia="標楷體" w:hAnsi="標楷體"/>
          <w:color w:val="A6A6A6"/>
          <w:sz w:val="28"/>
          <w:szCs w:val="28"/>
        </w:rPr>
        <w:t>大學</w:t>
      </w:r>
    </w:p>
    <w:p w:rsidR="00C30E34" w:rsidRDefault="000C78A2">
      <w:pPr>
        <w:pStyle w:val="a5"/>
        <w:numPr>
          <w:ilvl w:val="0"/>
          <w:numId w:val="1"/>
        </w:numPr>
        <w:spacing w:line="46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級：</w:t>
      </w:r>
      <w:r>
        <w:rPr>
          <w:rFonts w:ascii="標楷體" w:eastAsia="標楷體" w:hAnsi="標楷體"/>
          <w:color w:val="A6A6A6"/>
          <w:sz w:val="28"/>
          <w:szCs w:val="28"/>
        </w:rPr>
        <w:t>OO</w:t>
      </w:r>
      <w:r>
        <w:rPr>
          <w:rFonts w:ascii="標楷體" w:eastAsia="標楷體" w:hAnsi="標楷體"/>
          <w:color w:val="A6A6A6"/>
          <w:sz w:val="28"/>
          <w:szCs w:val="28"/>
        </w:rPr>
        <w:t>系三年級</w:t>
      </w:r>
    </w:p>
    <w:p w:rsidR="00C30E34" w:rsidRDefault="000C78A2">
      <w:pPr>
        <w:pStyle w:val="a5"/>
        <w:numPr>
          <w:ilvl w:val="0"/>
          <w:numId w:val="1"/>
        </w:num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學生姓名：</w:t>
      </w:r>
    </w:p>
    <w:p w:rsidR="00C30E34" w:rsidRDefault="000C78A2">
      <w:pPr>
        <w:pStyle w:val="a5"/>
        <w:numPr>
          <w:ilvl w:val="0"/>
          <w:numId w:val="1"/>
        </w:num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指導教授：</w:t>
      </w:r>
    </w:p>
    <w:p w:rsidR="00C30E34" w:rsidRDefault="000C78A2">
      <w:pPr>
        <w:pStyle w:val="a5"/>
        <w:numPr>
          <w:ilvl w:val="0"/>
          <w:numId w:val="1"/>
        </w:num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計畫題目：</w:t>
      </w:r>
    </w:p>
    <w:p w:rsidR="00C30E34" w:rsidRDefault="000C78A2">
      <w:pPr>
        <w:pStyle w:val="a5"/>
        <w:numPr>
          <w:ilvl w:val="0"/>
          <w:numId w:val="1"/>
        </w:numPr>
        <w:spacing w:line="46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符合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年之重點議題：</w:t>
      </w:r>
      <w:r>
        <w:rPr>
          <w:rFonts w:ascii="標楷體" w:eastAsia="標楷體" w:hAnsi="標楷體"/>
          <w:color w:val="FFFFFF"/>
          <w:sz w:val="28"/>
          <w:szCs w:val="28"/>
        </w:rPr>
        <w:t>3</w:t>
      </w:r>
      <w:r>
        <w:rPr>
          <w:rFonts w:ascii="標楷體" w:eastAsia="標楷體" w:hAnsi="標楷體" w:cs="標楷體"/>
          <w:color w:val="FFFFFF"/>
          <w:sz w:val="28"/>
          <w:szCs w:val="28"/>
          <w:lang w:val="zh-TW"/>
        </w:rPr>
        <w:t>.</w:t>
      </w:r>
      <w:r>
        <w:rPr>
          <w:rFonts w:ascii="標楷體" w:eastAsia="標楷體" w:hAnsi="標楷體" w:cs="標楷體"/>
          <w:color w:val="FFFFFF"/>
          <w:sz w:val="28"/>
          <w:szCs w:val="28"/>
          <w:lang w:val="zh-TW"/>
        </w:rPr>
        <w:t>性</w:t>
      </w:r>
      <w:r>
        <w:rPr>
          <w:rFonts w:ascii="標楷體" w:eastAsia="標楷體" w:hAnsi="標楷體" w:cs="標楷體"/>
          <w:color w:val="A6A6A6"/>
          <w:sz w:val="28"/>
          <w:szCs w:val="28"/>
          <w:lang w:val="zh-TW"/>
        </w:rPr>
        <w:t>別平等融入海洋事務推展</w:t>
      </w:r>
    </w:p>
    <w:p w:rsidR="00C30E34" w:rsidRDefault="000C78A2">
      <w:pPr>
        <w:pStyle w:val="a5"/>
        <w:numPr>
          <w:ilvl w:val="0"/>
          <w:numId w:val="1"/>
        </w:numPr>
        <w:spacing w:line="460" w:lineRule="exact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申請經費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)-</w:t>
      </w:r>
      <w:r>
        <w:rPr>
          <w:rFonts w:ascii="標楷體" w:eastAsia="標楷體" w:hAnsi="標楷體"/>
          <w:sz w:val="28"/>
          <w:szCs w:val="28"/>
        </w:rPr>
        <w:t>耗材、物品、圖書及雜項等費用：</w:t>
      </w:r>
      <w:r>
        <w:rPr>
          <w:rFonts w:ascii="標楷體" w:eastAsia="標楷體" w:hAnsi="標楷體"/>
          <w:color w:val="A6A6A6"/>
          <w:sz w:val="28"/>
          <w:szCs w:val="28"/>
        </w:rPr>
        <w:t>新臺幣</w:t>
      </w:r>
      <w:r>
        <w:rPr>
          <w:rFonts w:ascii="標楷體" w:eastAsia="標楷體" w:hAnsi="標楷體"/>
          <w:color w:val="A6A6A6"/>
          <w:sz w:val="28"/>
          <w:szCs w:val="28"/>
        </w:rPr>
        <w:t>5</w:t>
      </w:r>
      <w:r>
        <w:rPr>
          <w:rFonts w:ascii="標楷體" w:eastAsia="標楷體" w:hAnsi="標楷體"/>
          <w:color w:val="A6A6A6"/>
          <w:sz w:val="28"/>
          <w:szCs w:val="28"/>
        </w:rPr>
        <w:t>萬元整</w:t>
      </w:r>
    </w:p>
    <w:p w:rsidR="00C30E34" w:rsidRDefault="00C30E34">
      <w:pPr>
        <w:pStyle w:val="a5"/>
        <w:spacing w:line="340" w:lineRule="exact"/>
        <w:rPr>
          <w:rFonts w:ascii="標楷體" w:eastAsia="標楷體" w:hAnsi="標楷體"/>
          <w:color w:val="A6A6A6"/>
          <w:sz w:val="28"/>
          <w:szCs w:val="28"/>
        </w:rPr>
      </w:pPr>
    </w:p>
    <w:p w:rsidR="00C30E34" w:rsidRDefault="000C78A2">
      <w:pPr>
        <w:pStyle w:val="a5"/>
        <w:spacing w:line="460" w:lineRule="exact"/>
        <w:ind w:left="0"/>
        <w:rPr>
          <w:rFonts w:hint="eastAsia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貳、研究</w:t>
      </w:r>
      <w:r>
        <w:rPr>
          <w:rFonts w:ascii="標楷體" w:eastAsia="標楷體" w:hAnsi="標楷體"/>
          <w:b/>
          <w:color w:val="000000"/>
          <w:sz w:val="28"/>
          <w:szCs w:val="28"/>
        </w:rPr>
        <w:t>內容說明</w:t>
      </w:r>
    </w:p>
    <w:p w:rsidR="00C30E34" w:rsidRDefault="000C78A2">
      <w:pPr>
        <w:pStyle w:val="a5"/>
        <w:numPr>
          <w:ilvl w:val="0"/>
          <w:numId w:val="7"/>
        </w:numPr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研究主旨（主題、緣起、預期目標）</w:t>
      </w:r>
    </w:p>
    <w:p w:rsidR="00C30E34" w:rsidRDefault="000C78A2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研究背景及有關研究之檢討</w:t>
      </w:r>
    </w:p>
    <w:p w:rsidR="00C30E34" w:rsidRDefault="000C78A2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研究方法</w:t>
      </w:r>
      <w:r>
        <w:rPr>
          <w:rFonts w:ascii="標楷體" w:eastAsia="標楷體" w:hAnsi="標楷體"/>
          <w:color w:val="000000"/>
          <w:sz w:val="28"/>
          <w:szCs w:val="28"/>
        </w:rPr>
        <w:t>及過程</w:t>
      </w:r>
    </w:p>
    <w:p w:rsidR="00C30E34" w:rsidRDefault="000C78A2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學生及指導教授學經歷</w:t>
      </w:r>
    </w:p>
    <w:p w:rsidR="00C30E34" w:rsidRDefault="000C78A2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hint="eastAsia"/>
        </w:rPr>
      </w:pPr>
      <w:r>
        <w:rPr>
          <w:rFonts w:ascii="標楷體" w:eastAsia="標楷體" w:hAnsi="標楷體"/>
          <w:color w:val="000000"/>
          <w:sz w:val="28"/>
          <w:szCs w:val="28"/>
        </w:rPr>
        <w:t>研究經費配置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 </w:t>
      </w:r>
      <w:r>
        <w:rPr>
          <w:rFonts w:ascii="標楷體" w:eastAsia="標楷體" w:hAnsi="標楷體"/>
          <w:color w:val="000000"/>
          <w:sz w:val="21"/>
          <w:szCs w:val="21"/>
        </w:rPr>
        <w:t>新臺幣</w:t>
      </w:r>
      <w:r>
        <w:rPr>
          <w:rFonts w:ascii="標楷體" w:eastAsia="標楷體" w:hAnsi="標楷體"/>
          <w:color w:val="000000"/>
          <w:sz w:val="21"/>
          <w:szCs w:val="21"/>
        </w:rPr>
        <w:t>(</w:t>
      </w:r>
      <w:r>
        <w:rPr>
          <w:rFonts w:ascii="標楷體" w:eastAsia="標楷體" w:hAnsi="標楷體"/>
          <w:color w:val="000000"/>
          <w:sz w:val="21"/>
          <w:szCs w:val="21"/>
        </w:rPr>
        <w:t>元</w:t>
      </w:r>
      <w:r>
        <w:rPr>
          <w:rFonts w:ascii="標楷體" w:eastAsia="標楷體" w:hAnsi="標楷體"/>
          <w:color w:val="000000"/>
          <w:sz w:val="21"/>
          <w:szCs w:val="21"/>
        </w:rPr>
        <w:t>)</w:t>
      </w:r>
    </w:p>
    <w:tbl>
      <w:tblPr>
        <w:tblW w:w="9231" w:type="dxa"/>
        <w:tblInd w:w="-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1477"/>
        <w:gridCol w:w="1357"/>
        <w:gridCol w:w="2280"/>
        <w:gridCol w:w="3508"/>
      </w:tblGrid>
      <w:tr w:rsidR="00C30E34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項目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金額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編列說明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備註</w:t>
            </w:r>
          </w:p>
        </w:tc>
      </w:tr>
      <w:tr w:rsidR="00C30E34">
        <w:tblPrEx>
          <w:tblCellMar>
            <w:top w:w="0" w:type="dxa"/>
            <w:bottom w:w="0" w:type="dxa"/>
          </w:tblCellMar>
        </w:tblPrEx>
        <w:trPr>
          <w:trHeight w:val="2108"/>
        </w:trPr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耗材、物品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C30E34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C30E34">
            <w:pPr>
              <w:pStyle w:val="TableContents"/>
              <w:tabs>
                <w:tab w:val="left" w:pos="2705"/>
              </w:tabs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"/>
              <w:spacing w:line="380" w:lineRule="exact"/>
              <w:rPr>
                <w:rFonts w:hint="eastAsia"/>
              </w:rPr>
            </w:pP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係指研究相關材料、物料、配件及消耗品等費用。但不得購置儀器</w:t>
            </w:r>
            <w:r>
              <w:rPr>
                <w:rFonts w:ascii="Arial" w:eastAsia="標楷體" w:hAnsi="Arial" w:cs="Arial"/>
                <w:sz w:val="22"/>
                <w:szCs w:val="22"/>
              </w:rPr>
              <w:t>設備</w:t>
            </w:r>
            <w:r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Arial" w:eastAsia="標楷體" w:hAnsi="Arial" w:cs="Arial"/>
                <w:sz w:val="22"/>
                <w:szCs w:val="22"/>
              </w:rPr>
              <w:t>新臺幣</w:t>
            </w:r>
            <w:r>
              <w:rPr>
                <w:rFonts w:ascii="Arial" w:eastAsia="標楷體" w:hAnsi="Arial" w:cs="Arial"/>
                <w:sz w:val="22"/>
                <w:szCs w:val="22"/>
              </w:rPr>
              <w:t>1</w:t>
            </w:r>
            <w:r>
              <w:rPr>
                <w:rFonts w:ascii="Arial" w:eastAsia="標楷體" w:hAnsi="Arial" w:cs="Arial"/>
                <w:sz w:val="22"/>
                <w:szCs w:val="22"/>
              </w:rPr>
              <w:t>萬元以上</w:t>
            </w:r>
            <w:r>
              <w:rPr>
                <w:rFonts w:ascii="Arial" w:eastAsia="標楷體" w:hAnsi="Arial" w:cs="Arial"/>
                <w:sz w:val="22"/>
                <w:szCs w:val="22"/>
              </w:rPr>
              <w:t>)</w:t>
            </w:r>
            <w:r>
              <w:rPr>
                <w:rFonts w:ascii="Arial" w:eastAsia="標楷體" w:hAnsi="Arial" w:cs="Arial"/>
                <w:sz w:val="22"/>
                <w:szCs w:val="22"/>
              </w:rPr>
              <w:t>，且不含電腦、平板、手機、筆記型電腦、數位相機等。</w:t>
            </w:r>
          </w:p>
        </w:tc>
      </w:tr>
      <w:tr w:rsidR="00C30E34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圖書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C30E34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C30E34">
            <w:pPr>
              <w:pStyle w:val="TableContents"/>
              <w:tabs>
                <w:tab w:val="left" w:pos="812"/>
              </w:tabs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"/>
              <w:spacing w:line="380" w:lineRule="exact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以蒐集與研究相關之資料檢索等為限。如購置參考書籍、期刊以及資料檢索費等。</w:t>
            </w:r>
          </w:p>
        </w:tc>
      </w:tr>
      <w:tr w:rsidR="00C30E34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雜項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C30E34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C30E34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user"/>
              <w:spacing w:line="380" w:lineRule="exact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包含文具用品、紙張及郵資等費用，應列舉預定支用項目。</w:t>
            </w:r>
          </w:p>
          <w:p w:rsidR="00C30E34" w:rsidRDefault="000C78A2">
            <w:pPr>
              <w:pStyle w:val="Standard"/>
              <w:spacing w:line="380" w:lineRule="exact"/>
              <w:rPr>
                <w:rFonts w:ascii="Arial" w:eastAsia="標楷體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標楷體" w:hAnsi="Arial" w:cs="Arial"/>
                <w:color w:val="000000"/>
                <w:sz w:val="22"/>
                <w:szCs w:val="22"/>
              </w:rPr>
              <w:t>本項不予支應手機費、電話費、餐費、電腦維修費等。</w:t>
            </w:r>
          </w:p>
        </w:tc>
      </w:tr>
      <w:tr w:rsidR="00C30E34">
        <w:tblPrEx>
          <w:tblCellMar>
            <w:top w:w="0" w:type="dxa"/>
            <w:bottom w:w="0" w:type="dxa"/>
          </w:tblCellMar>
        </w:tblPrEx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C30E34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0C78A2">
            <w:pPr>
              <w:pStyle w:val="Standardus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總計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C30E34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C30E34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E34" w:rsidRDefault="00C30E34">
            <w:pPr>
              <w:pStyle w:val="TableContents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:rsidR="00C30E34" w:rsidRDefault="00C30E34">
      <w:pPr>
        <w:pStyle w:val="Standarduser"/>
        <w:spacing w:line="460" w:lineRule="exact"/>
        <w:ind w:left="482" w:hanging="482"/>
        <w:rPr>
          <w:rFonts w:ascii="標楷體" w:eastAsia="標楷體" w:hAnsi="標楷體"/>
          <w:color w:val="000000"/>
          <w:sz w:val="22"/>
          <w:szCs w:val="22"/>
        </w:rPr>
      </w:pPr>
    </w:p>
    <w:p w:rsidR="00C30E34" w:rsidRDefault="000C78A2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研究進度及預期完成之工作項目（附列甘特圖）</w:t>
      </w:r>
    </w:p>
    <w:p w:rsidR="00C30E34" w:rsidRDefault="000C78A2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研究預期對相關施政之助益</w:t>
      </w:r>
    </w:p>
    <w:p w:rsidR="00C30E34" w:rsidRDefault="000C78A2">
      <w:pPr>
        <w:pStyle w:val="a5"/>
        <w:numPr>
          <w:ilvl w:val="0"/>
          <w:numId w:val="3"/>
        </w:numPr>
        <w:spacing w:line="460" w:lineRule="exact"/>
        <w:ind w:left="482" w:hanging="4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參考資料等其他有關事項</w:t>
      </w:r>
    </w:p>
    <w:p w:rsidR="00C30E34" w:rsidRDefault="00C30E34">
      <w:pPr>
        <w:pStyle w:val="a5"/>
        <w:spacing w:line="460" w:lineRule="exact"/>
        <w:ind w:left="482" w:hanging="482"/>
        <w:rPr>
          <w:rFonts w:ascii="標楷體" w:eastAsia="標楷體" w:hAnsi="標楷體"/>
          <w:color w:val="000000"/>
          <w:sz w:val="28"/>
          <w:szCs w:val="28"/>
        </w:rPr>
      </w:pPr>
    </w:p>
    <w:p w:rsidR="00C30E34" w:rsidRDefault="000C78A2">
      <w:pPr>
        <w:pStyle w:val="a5"/>
        <w:spacing w:line="460" w:lineRule="exact"/>
        <w:ind w:left="0"/>
        <w:rPr>
          <w:rFonts w:hint="eastAsia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參、其他</w:t>
      </w:r>
    </w:p>
    <w:sectPr w:rsidR="00C30E34">
      <w:footerReference w:type="default" r:id="rId7"/>
      <w:pgSz w:w="11906" w:h="16838"/>
      <w:pgMar w:top="1134" w:right="1374" w:bottom="1134" w:left="1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A2" w:rsidRDefault="000C78A2">
      <w:pPr>
        <w:rPr>
          <w:rFonts w:hint="eastAsia"/>
        </w:rPr>
      </w:pPr>
      <w:r>
        <w:separator/>
      </w:r>
    </w:p>
  </w:endnote>
  <w:endnote w:type="continuationSeparator" w:id="0">
    <w:p w:rsidR="000C78A2" w:rsidRDefault="000C78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CFA" w:rsidRDefault="000C78A2">
    <w:pPr>
      <w:pStyle w:val="a6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C108C1">
      <w:rPr>
        <w:rFonts w:hint="eastAsia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A2" w:rsidRDefault="000C78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C78A2" w:rsidRDefault="000C78A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DDE"/>
    <w:multiLevelType w:val="multilevel"/>
    <w:tmpl w:val="F8B6FBDC"/>
    <w:styleLink w:val="WWNum8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804F11"/>
    <w:multiLevelType w:val="multilevel"/>
    <w:tmpl w:val="0EFE9946"/>
    <w:styleLink w:val="WWNum6"/>
    <w:lvl w:ilvl="0">
      <w:start w:val="1"/>
      <w:numFmt w:val="japaneseCounting"/>
      <w:lvlText w:val="%1、"/>
      <w:lvlJc w:val="left"/>
      <w:pPr>
        <w:ind w:left="552" w:hanging="552"/>
      </w:pPr>
      <w:rPr>
        <w:rFonts w:eastAsia="標楷體" w:cs="Tahoma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716D61"/>
    <w:multiLevelType w:val="multilevel"/>
    <w:tmpl w:val="BFAE1690"/>
    <w:styleLink w:val="WWNum5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7240EE"/>
    <w:multiLevelType w:val="multilevel"/>
    <w:tmpl w:val="5F40B756"/>
    <w:styleLink w:val="WWNum4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976C07"/>
    <w:multiLevelType w:val="multilevel"/>
    <w:tmpl w:val="0B3660BC"/>
    <w:styleLink w:val="WWNum1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Arial" w:hAnsi="Arial" w:cs="Times New Roman"/>
        <w:sz w:val="27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30E34"/>
    <w:rsid w:val="000C78A2"/>
    <w:rsid w:val="00C108C1"/>
    <w:rsid w:val="00C3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1C23F3-1897-48D1-84D6-0FFFA864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styleId="a5">
    <w:name w:val="List Paragraph"/>
    <w:basedOn w:val="Standarduser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Calibri" w:hAnsi="Calibri" w:cs="Calibri"/>
      <w:sz w:val="20"/>
      <w:szCs w:val="20"/>
      <w:lang w:bidi="ar-SA"/>
    </w:rPr>
  </w:style>
  <w:style w:type="paragraph" w:styleId="a6">
    <w:name w:val="footer"/>
    <w:basedOn w:val="Standard"/>
    <w:pPr>
      <w:suppressLineNumbers/>
      <w:tabs>
        <w:tab w:val="center" w:pos="4477"/>
        <w:tab w:val="right" w:pos="8954"/>
      </w:tabs>
    </w:pPr>
  </w:style>
  <w:style w:type="character" w:customStyle="1" w:styleId="ListLabel5">
    <w:name w:val="ListLabel 5"/>
    <w:rPr>
      <w:rFonts w:eastAsia="標楷體" w:cs="Tahoma"/>
      <w:sz w:val="28"/>
    </w:rPr>
  </w:style>
  <w:style w:type="character" w:customStyle="1" w:styleId="ListLabel4">
    <w:name w:val="ListLabel 4"/>
    <w:rPr>
      <w:rFonts w:ascii="標楷體" w:eastAsia="標楷體" w:hAnsi="標楷體" w:cs="標楷體"/>
      <w:b/>
      <w:sz w:val="28"/>
    </w:rPr>
  </w:style>
  <w:style w:type="character" w:customStyle="1" w:styleId="ListLabel7">
    <w:name w:val="ListLabel 7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8">
    <w:name w:val="ListLabel 8"/>
    <w:rPr>
      <w:rFonts w:ascii="Arial" w:eastAsia="Arial" w:hAnsi="Arial" w:cs="Times New Roman"/>
      <w:sz w:val="27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首 字元"/>
    <w:basedOn w:val="a0"/>
    <w:rPr>
      <w:rFonts w:cs="Mangal"/>
      <w:sz w:val="20"/>
      <w:szCs w:val="18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5">
    <w:name w:val="WWNum5"/>
    <w:basedOn w:val="a2"/>
    <w:pPr>
      <w:numPr>
        <w:numId w:val="2"/>
      </w:numPr>
    </w:pPr>
  </w:style>
  <w:style w:type="numbering" w:customStyle="1" w:styleId="WWNum8">
    <w:name w:val="WWNum8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李家香</cp:lastModifiedBy>
  <cp:revision>2</cp:revision>
  <dcterms:created xsi:type="dcterms:W3CDTF">2024-11-04T02:24:00Z</dcterms:created>
  <dcterms:modified xsi:type="dcterms:W3CDTF">2024-11-04T02:24:00Z</dcterms:modified>
</cp:coreProperties>
</file>